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5"/>
        <w:ind w:left="40" w:firstLine="0"/>
        <w:jc w:val="center"/>
        <w:spacing w:before="0" w:after="700" w:line="244" w:lineRule="exact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ФОРМА ОБОСНОВАНИЯ НМЦ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pStyle w:val="625"/>
        <w:ind w:left="40" w:firstLine="0"/>
        <w:jc w:val="center"/>
        <w:spacing w:before="0" w:after="700" w:line="244" w:lineRule="exact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 w:bidi="ru-RU"/>
        </w:rPr>
        <w:t xml:space="preserve">ОБОСНОВАНИЕ НАЧАЛЬНОЙ (МАКСИМАЛЬНОЙ) ЦЕНЫ ДОГОВОРА /</w:t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pStyle w:val="625"/>
        <w:numPr>
          <w:ilvl w:val="0"/>
          <w:numId w:val="4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Style w:val="844"/>
        <w:tblW w:w="9345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44"/>
        <w:gridCol w:w="2410"/>
        <w:gridCol w:w="6091"/>
      </w:tblGrid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spacing w:before="0" w:after="100" w:line="244" w:lineRule="exact"/>
              <w:widowControl w:val="off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ru-RU"/>
              </w:rPr>
              <w:t xml:space="preserve">№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  <w:p>
            <w:pPr>
              <w:pStyle w:val="625"/>
              <w:jc w:val="center"/>
              <w:spacing w:before="0" w:after="0" w:line="240" w:lineRule="auto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color w:val="000000"/>
                <w:sz w:val="24"/>
                <w:szCs w:val="24"/>
                <w:lang w:val="ru-RU" w:eastAsia="ru-RU" w:bidi="ru-RU"/>
              </w:rPr>
              <w:t xml:space="preserve">п/п</w:t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2410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spacing w:before="0" w:after="0" w:line="244" w:lineRule="exact"/>
              <w:widowControl w:val="o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Наименование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609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spacing w:before="0" w:after="0" w:line="244" w:lineRule="exact"/>
              <w:widowControl w:val="o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Информация по лоту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1478"/>
        </w:trPr>
        <w:tc>
          <w:tcPr>
            <w:tcW w:w="844" w:type="dxa"/>
            <w:textDirection w:val="lrTb"/>
            <w:noWrap w:val="false"/>
          </w:tcPr>
          <w:p>
            <w:pPr>
              <w:pStyle w:val="625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625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 лота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091" w:type="dxa"/>
            <w:vAlign w:val="center"/>
            <w:textDirection w:val="lrTb"/>
            <w:noWrap w:val="false"/>
          </w:tcPr>
          <w:p>
            <w:pPr>
              <w:pStyle w:val="625"/>
              <w:jc w:val="left"/>
              <w:keepLines/>
              <w:keepNext/>
              <w:spacing w:before="0" w:after="160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highlight w:val="white"/>
                <w:lang w:val="ru-RU" w:eastAsia="en-US" w:bidi="ar-SA"/>
              </w:rPr>
              <w:t xml:space="preserve">ОКПД2 33.13.19 О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val="ru-RU" w:eastAsia="en-US" w:bidi="ar-SA"/>
              </w:rPr>
              <w:t xml:space="preserve">казание услуг по корректировке алгоритма запуска дожимных компрессорных станций (тип EGSI-S-300/1200-120/1200 WA), оборудованных компрессорными блоками GEA для СП ТЭЦ Восточная, г. Владивосток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5"/>
        </w:trPr>
        <w:tc>
          <w:tcPr>
            <w:tcW w:w="844" w:type="dxa"/>
            <w:textDirection w:val="lrTb"/>
            <w:noWrap w:val="false"/>
          </w:tcPr>
          <w:p>
            <w:pPr>
              <w:pStyle w:val="625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625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Номер лота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091" w:type="dxa"/>
            <w:vAlign w:val="center"/>
            <w:textDirection w:val="lrTb"/>
            <w:noWrap w:val="false"/>
          </w:tcPr>
          <w:p>
            <w:pPr>
              <w:pStyle w:val="625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410380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-ТО ПРОД-2026-ДГК-ВосТЭЦ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1"/>
        </w:trPr>
        <w:tc>
          <w:tcPr>
            <w:shd w:val="clear" w:color="auto" w:fill="ffffff"/>
            <w:tcW w:w="844" w:type="dxa"/>
            <w:vAlign w:val="center"/>
            <w:textDirection w:val="lrTb"/>
            <w:noWrap w:val="false"/>
          </w:tcPr>
          <w:p>
            <w:pPr>
              <w:pStyle w:val="625"/>
              <w:jc w:val="left"/>
              <w:spacing w:before="0" w:after="0" w:line="244" w:lineRule="exact"/>
              <w:widowControl w:val="o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1.3.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2410" w:type="dxa"/>
            <w:vAlign w:val="center"/>
            <w:textDirection w:val="lrTb"/>
            <w:noWrap w:val="false"/>
          </w:tcPr>
          <w:p>
            <w:pPr>
              <w:pStyle w:val="625"/>
              <w:jc w:val="left"/>
              <w:spacing w:before="0" w:after="0" w:line="244" w:lineRule="exact"/>
              <w:widowControl w:val="off"/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shd w:val="clear" w:color="auto" w:fill="ffffff"/>
                <w:lang w:val="ru-RU" w:eastAsia="ru-RU" w:bidi="ru-RU"/>
              </w:rPr>
              <w:t xml:space="preserve">НМЦ лота, рублей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r>
          </w:p>
        </w:tc>
        <w:tc>
          <w:tcPr>
            <w:tcW w:w="6091" w:type="dxa"/>
            <w:vAlign w:val="center"/>
            <w:textDirection w:val="lrTb"/>
            <w:noWrap w:val="false"/>
          </w:tcPr>
          <w:p>
            <w:pPr>
              <w:pStyle w:val="625"/>
              <w:jc w:val="left"/>
              <w:spacing w:before="0" w:after="0" w:line="244" w:lineRule="exact"/>
              <w:widowControl w:val="off"/>
              <w:rPr>
                <w:rFonts w:ascii="Times New Roman" w:hAnsi="Times New Roman" w:eastAsia="Times New Roman"/>
                <w:color w:val="ff0000"/>
                <w:sz w:val="24"/>
                <w:szCs w:val="24"/>
                <w:highlight w:val="white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auto"/>
                <w:lang w:val="ru-RU" w:eastAsia="ru-RU" w:bidi="ru-RU"/>
              </w:rPr>
              <w:t xml:space="preserve">3 587 520,00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shd w:val="clear" w:color="auto" w:fill="ffffff"/>
                <w:lang w:val="ru-RU" w:eastAsia="ru-RU" w:bidi="ru-RU"/>
              </w:rPr>
              <w:t xml:space="preserve"> руб. без НДС</w:t>
            </w:r>
            <w:r>
              <w:rPr>
                <w:rFonts w:ascii="Times New Roman" w:hAnsi="Times New Roman" w:eastAsia="Times New Roman"/>
                <w:color w:val="ff0000"/>
                <w:sz w:val="24"/>
                <w:szCs w:val="24"/>
                <w:highlight w:val="white"/>
                <w:shd w:val="clear" w:color="auto" w:fill="ffffff"/>
              </w:rPr>
            </w:r>
          </w:p>
        </w:tc>
      </w:tr>
    </w:tbl>
    <w:p>
      <w:pPr>
        <w:pStyle w:val="625"/>
        <w:numPr>
          <w:ilvl w:val="0"/>
          <w:numId w:val="5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sz w:val="24"/>
          <w:szCs w:val="24"/>
        </w:rPr>
      </w:r>
    </w:p>
    <w:p>
      <w:pPr>
        <w:pStyle w:val="625"/>
        <w:jc w:val="both"/>
        <w:spacing w:before="0"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4"/>
          <w:szCs w:val="24"/>
        </w:rPr>
      </w:r>
    </w:p>
    <w:p>
      <w:pPr>
        <w:pStyle w:val="625"/>
        <w:jc w:val="both"/>
        <w:spacing w:before="0"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W w:w="10348" w:type="dxa"/>
        <w:tblInd w:w="-45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59"/>
        <w:gridCol w:w="1533"/>
        <w:gridCol w:w="1871"/>
        <w:gridCol w:w="1982"/>
        <w:gridCol w:w="1703"/>
      </w:tblGrid>
      <w:tr>
        <w:tblPrEx/>
        <w:trPr>
          <w:trHeight w:val="70"/>
        </w:trPr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625"/>
              <w:jc w:val="center"/>
              <w:spacing w:before="0" w:after="160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625"/>
              <w:jc w:val="center"/>
              <w:spacing w:before="0" w:after="160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1" w:type="dxa"/>
            <w:textDirection w:val="lrTb"/>
            <w:noWrap w:val="false"/>
          </w:tcPr>
          <w:p>
            <w:pPr>
              <w:pStyle w:val="625"/>
              <w:jc w:val="center"/>
              <w:spacing w:before="0" w:after="160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625"/>
              <w:jc w:val="center"/>
              <w:spacing w:before="0" w:after="160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средняя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625"/>
              <w:jc w:val="center"/>
              <w:spacing w:before="0" w:after="160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59" w:type="dxa"/>
            <w:vAlign w:val="center"/>
            <w:vMerge w:val="restart"/>
            <w:textDirection w:val="lrTb"/>
            <w:noWrap w:val="false"/>
          </w:tcPr>
          <w:p>
            <w:pPr>
              <w:pStyle w:val="625"/>
              <w:jc w:val="left"/>
              <w:keepLines/>
              <w:keepNext/>
              <w:spacing w:before="0" w:after="160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highlight w:val="white"/>
                <w:lang w:val="ru-RU" w:eastAsia="en-US" w:bidi="ar-SA"/>
              </w:rPr>
              <w:t xml:space="preserve">ОКПД2 33.13.19 О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val="ru-RU" w:eastAsia="en-US" w:bidi="ar-SA"/>
              </w:rPr>
              <w:t xml:space="preserve">казание услуг по корректировке алгоритма запуска дожимных компрессорных станций (тип EGSI-S-300/1200-120/1200 WA), оборудованных компрессорными блоками GEA для СП ТЭЦ Восточная, г. Владивосток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ТКП №1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3 587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520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0</w:t>
            </w:r>
            <w:r>
              <w:rPr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Align w:val="center"/>
            <w:vMerge w:val="restart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auto"/>
                <w:lang w:eastAsia="ru-RU" w:bidi="ru-RU"/>
              </w:rPr>
              <w:t xml:space="preserve">Минимальное значение из предложенных ТКП</w:t>
            </w:r>
            <w:r>
              <w:rPr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625"/>
              <w:jc w:val="center"/>
              <w:spacing w:before="60" w:after="60"/>
              <w:widowControl w:val="off"/>
              <w:rPr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auto"/>
                <w:lang w:eastAsia="ru-RU" w:bidi="ru-RU"/>
              </w:rPr>
              <w:t xml:space="preserve">3 587 520,00</w:t>
            </w:r>
            <w:r>
              <w:rPr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Merge w:val="restart"/>
            <w:textDirection w:val="lrTb"/>
            <w:noWrap w:val="false"/>
          </w:tcPr>
          <w:p>
            <w:pPr>
              <w:pStyle w:val="625"/>
              <w:jc w:val="right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625"/>
              <w:jc w:val="right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59" w:type="dxa"/>
            <w:vAlign w:val="center"/>
            <w:vMerge w:val="continue"/>
            <w:textDirection w:val="lrTb"/>
            <w:noWrap w:val="false"/>
          </w:tcPr>
          <w:p>
            <w:pPr>
              <w:pStyle w:val="625"/>
              <w:spacing w:before="0" w:after="160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ТКП №2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3 587 824,80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Align w:val="center"/>
            <w:vMerge w:val="continue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eastAsia="Times New Roman"/>
                <w:highlight w:val="white"/>
                <w:lang w:eastAsia="ru-RU" w:bidi="ru-RU"/>
              </w:rPr>
            </w:pPr>
            <w:r>
              <w:rPr>
                <w:rFonts w:ascii="Times New Roman" w:hAnsi="Times New Roman" w:eastAsia="Times New Roman"/>
                <w:highlight w:val="white"/>
                <w:lang w:eastAsia="ru-RU" w:bidi="ru-RU"/>
              </w:rPr>
            </w:r>
            <w:r>
              <w:rPr>
                <w:rFonts w:ascii="Times New Roman" w:hAnsi="Times New Roman" w:eastAsia="Times New Roman"/>
                <w:highlight w:val="white"/>
                <w:lang w:eastAsia="ru-RU" w:bidi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Merge w:val="continue"/>
            <w:textDirection w:val="lrTb"/>
            <w:noWrap w:val="false"/>
          </w:tcPr>
          <w:p>
            <w:pPr>
              <w:pStyle w:val="625"/>
              <w:jc w:val="right"/>
              <w:spacing w:before="60" w:after="6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11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59" w:type="dxa"/>
            <w:vAlign w:val="center"/>
            <w:vMerge w:val="continue"/>
            <w:textDirection w:val="lrTb"/>
            <w:noWrap w:val="false"/>
          </w:tcPr>
          <w:p>
            <w:pPr>
              <w:pStyle w:val="625"/>
              <w:spacing w:before="60" w:after="60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ТКП №3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3 990 000,00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Align w:val="center"/>
            <w:vMerge w:val="continue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eastAsia="Calibri"/>
                <w:highlight w:val="yellow"/>
              </w:rPr>
            </w:pPr>
            <w:r>
              <w:rPr>
                <w:rFonts w:ascii="Times New Roman" w:hAnsi="Times New Roman" w:eastAsia="Calibri"/>
                <w:highlight w:val="yellow"/>
              </w:rPr>
            </w:r>
            <w:r>
              <w:rPr>
                <w:rFonts w:ascii="Times New Roman" w:hAnsi="Times New Roman" w:eastAsia="Calibri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Merge w:val="continue"/>
            <w:textDirection w:val="lrTb"/>
            <w:noWrap w:val="false"/>
          </w:tcPr>
          <w:p>
            <w:pPr>
              <w:pStyle w:val="625"/>
              <w:spacing w:before="60" w:after="60"/>
              <w:widowControl w:val="off"/>
              <w:rPr>
                <w:rFonts w:ascii="Times New Roman" w:hAnsi="Times New Roman" w:eastAsia="Times New Roman"/>
                <w:i/>
                <w:sz w:val="20"/>
                <w:highlight w:val="yellow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highlight w:val="yellow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highlight w:val="yellow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11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59" w:type="dxa"/>
            <w:vAlign w:val="center"/>
            <w:vMerge w:val="continue"/>
            <w:textDirection w:val="lrTb"/>
            <w:noWrap w:val="false"/>
          </w:tcPr>
          <w:p>
            <w:pPr>
              <w:pStyle w:val="625"/>
              <w:spacing w:before="60" w:after="60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ТКП №3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Align w:val="center"/>
            <w:vMerge w:val="continue"/>
            <w:textDirection w:val="lrTb"/>
            <w:noWrap w:val="false"/>
          </w:tcPr>
          <w:p>
            <w:pPr>
              <w:pStyle w:val="625"/>
              <w:jc w:val="center"/>
              <w:spacing w:before="60" w:after="60"/>
              <w:widowControl w:val="off"/>
              <w:rPr>
                <w:rFonts w:ascii="Times New Roman" w:hAnsi="Times New Roman" w:eastAsia="Calibri"/>
                <w:highlight w:val="yellow"/>
              </w:rPr>
            </w:pPr>
            <w:r>
              <w:rPr>
                <w:rFonts w:ascii="Times New Roman" w:hAnsi="Times New Roman" w:eastAsia="Calibri"/>
                <w:highlight w:val="yellow"/>
              </w:rPr>
            </w:r>
            <w:r>
              <w:rPr>
                <w:rFonts w:ascii="Times New Roman" w:hAnsi="Times New Roman" w:eastAsia="Calibri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Merge w:val="continue"/>
            <w:textDirection w:val="lrTb"/>
            <w:noWrap w:val="false"/>
          </w:tcPr>
          <w:p>
            <w:pPr>
              <w:pStyle w:val="625"/>
              <w:spacing w:before="60" w:after="60"/>
              <w:widowControl w:val="off"/>
              <w:rPr>
                <w:rFonts w:ascii="Times New Roman" w:hAnsi="Times New Roman" w:eastAsia="Times New Roman"/>
                <w:i/>
                <w:sz w:val="20"/>
                <w:highlight w:val="yellow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highlight w:val="yellow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highlight w:val="yellow"/>
                <w:shd w:val="clear" w:color="auto" w:fill="ffff99"/>
                <w:lang w:eastAsia="ru-RU"/>
              </w:rPr>
            </w:r>
          </w:p>
        </w:tc>
      </w:tr>
    </w:tbl>
    <w:p>
      <w:pPr>
        <w:pStyle w:val="625"/>
        <w:contextualSpacing/>
        <w:jc w:val="both"/>
        <w:spacing w:before="0" w:after="160"/>
        <w:tabs>
          <w:tab w:val="clear" w:pos="708" w:leader="none"/>
          <w:tab w:val="left" w:pos="5610" w:leader="none"/>
        </w:tabs>
        <w:rPr>
          <w:rFonts w:ascii="Times New Roman" w:hAnsi="Times New Roman" w:eastAsia="Calibri"/>
          <w:sz w:val="24"/>
          <w:szCs w:val="24"/>
          <w:highlight w:val="white"/>
        </w:rPr>
      </w:pPr>
      <w:r>
        <w:rPr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Noto Sans CJK SC">
    <w:panose1 w:val="020B0502040504020204"/>
  </w:font>
  <w:font w:name="Liberation Sans">
    <w:panose1 w:val="020B0604020202020204"/>
  </w:font>
  <w:font w:name="Segoe UI">
    <w:panose1 w:val="020B050302020402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25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26">
    <w:name w:val="Heading 1"/>
    <w:basedOn w:val="625"/>
    <w:next w:val="625"/>
    <w:link w:val="65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27">
    <w:name w:val="Heading 2"/>
    <w:basedOn w:val="625"/>
    <w:next w:val="625"/>
    <w:link w:val="65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8">
    <w:name w:val="Heading 3"/>
    <w:basedOn w:val="625"/>
    <w:next w:val="625"/>
    <w:link w:val="6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9">
    <w:name w:val="Heading 4"/>
    <w:basedOn w:val="625"/>
    <w:next w:val="625"/>
    <w:link w:val="65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30">
    <w:name w:val="Heading 5"/>
    <w:basedOn w:val="625"/>
    <w:next w:val="625"/>
    <w:link w:val="6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31">
    <w:name w:val="Heading 6"/>
    <w:basedOn w:val="625"/>
    <w:next w:val="625"/>
    <w:link w:val="65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32">
    <w:name w:val="Heading 7"/>
    <w:basedOn w:val="625"/>
    <w:next w:val="625"/>
    <w:link w:val="65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33">
    <w:name w:val="Heading 8"/>
    <w:basedOn w:val="625"/>
    <w:next w:val="625"/>
    <w:link w:val="66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34">
    <w:name w:val="Heading 9"/>
    <w:basedOn w:val="625"/>
    <w:next w:val="625"/>
    <w:link w:val="66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35" w:default="1">
    <w:name w:val="Default Paragraph Font"/>
    <w:uiPriority w:val="1"/>
    <w:semiHidden/>
    <w:unhideWhenUsed/>
    <w:qFormat/>
  </w:style>
  <w:style w:type="character" w:styleId="636" w:customStyle="1">
    <w:name w:val="Heading 1 Char"/>
    <w:basedOn w:val="635"/>
    <w:uiPriority w:val="9"/>
    <w:qFormat/>
    <w:rPr>
      <w:rFonts w:ascii="Arial" w:hAnsi="Arial" w:eastAsia="Arial" w:cs="Arial"/>
      <w:sz w:val="40"/>
      <w:szCs w:val="40"/>
    </w:rPr>
  </w:style>
  <w:style w:type="character" w:styleId="637" w:customStyle="1">
    <w:name w:val="Heading 2 Char"/>
    <w:basedOn w:val="635"/>
    <w:uiPriority w:val="9"/>
    <w:qFormat/>
    <w:rPr>
      <w:rFonts w:ascii="Arial" w:hAnsi="Arial" w:eastAsia="Arial" w:cs="Arial"/>
      <w:sz w:val="34"/>
    </w:rPr>
  </w:style>
  <w:style w:type="character" w:styleId="638" w:customStyle="1">
    <w:name w:val="Heading 3 Char"/>
    <w:basedOn w:val="635"/>
    <w:uiPriority w:val="9"/>
    <w:qFormat/>
    <w:rPr>
      <w:rFonts w:ascii="Arial" w:hAnsi="Arial" w:eastAsia="Arial" w:cs="Arial"/>
      <w:sz w:val="30"/>
      <w:szCs w:val="30"/>
    </w:rPr>
  </w:style>
  <w:style w:type="character" w:styleId="639" w:customStyle="1">
    <w:name w:val="Heading 4 Char"/>
    <w:basedOn w:val="63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40" w:customStyle="1">
    <w:name w:val="Heading 5 Char"/>
    <w:basedOn w:val="63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41" w:customStyle="1">
    <w:name w:val="Heading 6 Char"/>
    <w:basedOn w:val="63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42" w:customStyle="1">
    <w:name w:val="Heading 7 Char"/>
    <w:basedOn w:val="63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43" w:customStyle="1">
    <w:name w:val="Heading 8 Char"/>
    <w:basedOn w:val="63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44" w:customStyle="1">
    <w:name w:val="Heading 9 Char"/>
    <w:basedOn w:val="63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45" w:customStyle="1">
    <w:name w:val="Title Char"/>
    <w:basedOn w:val="635"/>
    <w:uiPriority w:val="10"/>
    <w:qFormat/>
    <w:rPr>
      <w:sz w:val="48"/>
      <w:szCs w:val="48"/>
    </w:rPr>
  </w:style>
  <w:style w:type="character" w:styleId="646" w:customStyle="1">
    <w:name w:val="Subtitle Char"/>
    <w:basedOn w:val="635"/>
    <w:uiPriority w:val="11"/>
    <w:qFormat/>
    <w:rPr>
      <w:sz w:val="24"/>
      <w:szCs w:val="24"/>
    </w:rPr>
  </w:style>
  <w:style w:type="character" w:styleId="647" w:customStyle="1">
    <w:name w:val="Quote Char"/>
    <w:uiPriority w:val="29"/>
    <w:qFormat/>
    <w:rPr>
      <w:i/>
    </w:rPr>
  </w:style>
  <w:style w:type="character" w:styleId="648" w:customStyle="1">
    <w:name w:val="Intense Quote Char"/>
    <w:uiPriority w:val="30"/>
    <w:qFormat/>
    <w:rPr>
      <w:i/>
    </w:rPr>
  </w:style>
  <w:style w:type="character" w:styleId="649" w:customStyle="1">
    <w:name w:val="Header Char"/>
    <w:basedOn w:val="635"/>
    <w:uiPriority w:val="99"/>
    <w:qFormat/>
  </w:style>
  <w:style w:type="character" w:styleId="650" w:customStyle="1">
    <w:name w:val="Caption Char"/>
    <w:uiPriority w:val="99"/>
    <w:qFormat/>
  </w:style>
  <w:style w:type="character" w:styleId="651" w:customStyle="1">
    <w:name w:val="Footnote Text Char"/>
    <w:uiPriority w:val="99"/>
    <w:qFormat/>
    <w:rPr>
      <w:sz w:val="18"/>
    </w:rPr>
  </w:style>
  <w:style w:type="character" w:styleId="652" w:customStyle="1">
    <w:name w:val="Endnote Text Char"/>
    <w:uiPriority w:val="99"/>
    <w:qFormat/>
    <w:rPr>
      <w:sz w:val="20"/>
    </w:rPr>
  </w:style>
  <w:style w:type="character" w:styleId="653" w:customStyle="1">
    <w:name w:val="Заголовок 1 Знак"/>
    <w:basedOn w:val="635"/>
    <w:uiPriority w:val="9"/>
    <w:qFormat/>
    <w:rPr>
      <w:rFonts w:ascii="Arial" w:hAnsi="Arial" w:eastAsia="Arial" w:cs="Arial"/>
      <w:sz w:val="40"/>
      <w:szCs w:val="40"/>
    </w:rPr>
  </w:style>
  <w:style w:type="character" w:styleId="654" w:customStyle="1">
    <w:name w:val="Заголовок 2 Знак"/>
    <w:basedOn w:val="635"/>
    <w:uiPriority w:val="9"/>
    <w:qFormat/>
    <w:rPr>
      <w:rFonts w:ascii="Arial" w:hAnsi="Arial" w:eastAsia="Arial" w:cs="Arial"/>
      <w:sz w:val="34"/>
    </w:rPr>
  </w:style>
  <w:style w:type="character" w:styleId="655" w:customStyle="1">
    <w:name w:val="Заголовок 3 Знак"/>
    <w:basedOn w:val="635"/>
    <w:uiPriority w:val="9"/>
    <w:qFormat/>
    <w:rPr>
      <w:rFonts w:ascii="Arial" w:hAnsi="Arial" w:eastAsia="Arial" w:cs="Arial"/>
      <w:sz w:val="30"/>
      <w:szCs w:val="30"/>
    </w:rPr>
  </w:style>
  <w:style w:type="character" w:styleId="656" w:customStyle="1">
    <w:name w:val="Заголовок 4 Знак"/>
    <w:basedOn w:val="63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57" w:customStyle="1">
    <w:name w:val="Заголовок 5 Знак"/>
    <w:basedOn w:val="63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58" w:customStyle="1">
    <w:name w:val="Заголовок 6 Знак"/>
    <w:basedOn w:val="63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59" w:customStyle="1">
    <w:name w:val="Заголовок 7 Знак"/>
    <w:basedOn w:val="63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60" w:customStyle="1">
    <w:name w:val="Заголовок 8 Знак"/>
    <w:basedOn w:val="63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61" w:customStyle="1">
    <w:name w:val="Заголовок 9 Знак"/>
    <w:basedOn w:val="63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62" w:customStyle="1">
    <w:name w:val="Заголовок Знак"/>
    <w:basedOn w:val="635"/>
    <w:uiPriority w:val="10"/>
    <w:qFormat/>
    <w:rPr>
      <w:sz w:val="48"/>
      <w:szCs w:val="48"/>
    </w:rPr>
  </w:style>
  <w:style w:type="character" w:styleId="663" w:customStyle="1">
    <w:name w:val="Подзаголовок Знак"/>
    <w:basedOn w:val="635"/>
    <w:uiPriority w:val="11"/>
    <w:qFormat/>
    <w:rPr>
      <w:sz w:val="24"/>
      <w:szCs w:val="24"/>
    </w:rPr>
  </w:style>
  <w:style w:type="character" w:styleId="664" w:customStyle="1">
    <w:name w:val="Цитата 2 Знак"/>
    <w:link w:val="690"/>
    <w:uiPriority w:val="29"/>
    <w:qFormat/>
    <w:rPr>
      <w:i/>
    </w:rPr>
  </w:style>
  <w:style w:type="character" w:styleId="665" w:customStyle="1">
    <w:name w:val="Выделенная цитата Знак"/>
    <w:link w:val="691"/>
    <w:uiPriority w:val="30"/>
    <w:qFormat/>
    <w:rPr>
      <w:i/>
    </w:rPr>
  </w:style>
  <w:style w:type="character" w:styleId="666" w:customStyle="1">
    <w:name w:val="Верхний колонтитул Знак"/>
    <w:basedOn w:val="635"/>
    <w:uiPriority w:val="99"/>
    <w:qFormat/>
  </w:style>
  <w:style w:type="character" w:styleId="667" w:customStyle="1">
    <w:name w:val="Footer Char"/>
    <w:basedOn w:val="635"/>
    <w:uiPriority w:val="99"/>
    <w:qFormat/>
  </w:style>
  <w:style w:type="character" w:styleId="668" w:customStyle="1">
    <w:name w:val="Нижний колонтитул Знак"/>
    <w:uiPriority w:val="99"/>
    <w:qFormat/>
  </w:style>
  <w:style w:type="character" w:styleId="669">
    <w:name w:val="Hyperlink"/>
    <w:uiPriority w:val="99"/>
    <w:unhideWhenUsed/>
    <w:rPr>
      <w:color w:val="0563c1" w:themeColor="hyperlink"/>
      <w:u w:val="single"/>
    </w:rPr>
  </w:style>
  <w:style w:type="character" w:styleId="670" w:customStyle="1">
    <w:name w:val="Текст сноски Знак"/>
    <w:uiPriority w:val="99"/>
    <w:qFormat/>
    <w:rPr>
      <w:sz w:val="18"/>
    </w:rPr>
  </w:style>
  <w:style w:type="character" w:styleId="671">
    <w:name w:val="Символ сноски"/>
    <w:uiPriority w:val="99"/>
    <w:unhideWhenUsed/>
    <w:qFormat/>
    <w:rPr>
      <w:vertAlign w:val="superscript"/>
    </w:rPr>
  </w:style>
  <w:style w:type="character" w:styleId="672">
    <w:name w:val="footnote reference"/>
    <w:rPr>
      <w:vertAlign w:val="superscript"/>
    </w:rPr>
  </w:style>
  <w:style w:type="character" w:styleId="673" w:customStyle="1">
    <w:name w:val="Текст концевой сноски Знак"/>
    <w:uiPriority w:val="99"/>
    <w:qFormat/>
    <w:rPr>
      <w:sz w:val="20"/>
    </w:rPr>
  </w:style>
  <w:style w:type="character" w:styleId="674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75">
    <w:name w:val="endnote reference"/>
    <w:rPr>
      <w:vertAlign w:val="superscript"/>
    </w:rPr>
  </w:style>
  <w:style w:type="character" w:styleId="676" w:customStyle="1">
    <w:name w:val="Основной текст (14)_"/>
    <w:basedOn w:val="635"/>
    <w:link w:val="709"/>
    <w:qFormat/>
    <w:rPr>
      <w:rFonts w:ascii="Times New Roman" w:hAnsi="Times New Roman" w:eastAsia="Times New Roman" w:cs="Times New Roman"/>
      <w:shd w:val="clear" w:color="auto" w:fill="ffffff"/>
    </w:rPr>
  </w:style>
  <w:style w:type="character" w:styleId="677" w:customStyle="1">
    <w:name w:val="Подпись к таблице (2)_"/>
    <w:basedOn w:val="635"/>
    <w:link w:val="710"/>
    <w:qFormat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678" w:customStyle="1">
    <w:name w:val="Основной текст (2)_"/>
    <w:basedOn w:val="635"/>
    <w:link w:val="711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679" w:customStyle="1">
    <w:name w:val="Основной текст (2) + 11 pt"/>
    <w:basedOn w:val="678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val="clear" w:color="auto" w:fill="ffffff"/>
      <w:lang w:val="ru-RU" w:eastAsia="ru-RU" w:bidi="ru-RU"/>
    </w:rPr>
  </w:style>
  <w:style w:type="character" w:styleId="680" w:customStyle="1">
    <w:name w:val="Текст выноски Знак"/>
    <w:basedOn w:val="635"/>
    <w:link w:val="712"/>
    <w:uiPriority w:val="99"/>
    <w:semiHidden/>
    <w:qFormat/>
    <w:rPr>
      <w:rFonts w:ascii="Segoe UI" w:hAnsi="Segoe UI" w:cs="Segoe UI"/>
      <w:sz w:val="18"/>
      <w:szCs w:val="18"/>
    </w:rPr>
  </w:style>
  <w:style w:type="paragraph" w:styleId="681">
    <w:name w:val="Заголовок"/>
    <w:basedOn w:val="625"/>
    <w:next w:val="682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82">
    <w:name w:val="Body Text"/>
    <w:basedOn w:val="625"/>
    <w:pPr>
      <w:spacing w:before="0" w:after="140" w:line="276" w:lineRule="auto"/>
    </w:pPr>
  </w:style>
  <w:style w:type="paragraph" w:styleId="683">
    <w:name w:val="List"/>
    <w:basedOn w:val="682"/>
    <w:rPr>
      <w:rFonts w:cs="Arial Unicode MS"/>
    </w:rPr>
  </w:style>
  <w:style w:type="paragraph" w:styleId="684">
    <w:name w:val="Caption"/>
    <w:basedOn w:val="625"/>
    <w:next w:val="625"/>
    <w:link w:val="65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685">
    <w:name w:val="Указатель"/>
    <w:basedOn w:val="625"/>
    <w:qFormat/>
    <w:pPr>
      <w:suppressLineNumbers/>
    </w:pPr>
    <w:rPr>
      <w:rFonts w:cs="Arial Unicode MS"/>
    </w:rPr>
  </w:style>
  <w:style w:type="paragraph" w:styleId="686">
    <w:name w:val="List Paragraph"/>
    <w:basedOn w:val="625"/>
    <w:uiPriority w:val="34"/>
    <w:qFormat/>
    <w:pPr>
      <w:contextualSpacing/>
      <w:ind w:left="720" w:firstLine="0"/>
      <w:spacing w:before="0" w:after="160"/>
    </w:pPr>
  </w:style>
  <w:style w:type="paragraph" w:styleId="687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88">
    <w:name w:val="Title"/>
    <w:basedOn w:val="625"/>
    <w:next w:val="625"/>
    <w:link w:val="662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89">
    <w:name w:val="Subtitle"/>
    <w:basedOn w:val="625"/>
    <w:next w:val="625"/>
    <w:link w:val="663"/>
    <w:uiPriority w:val="11"/>
    <w:qFormat/>
    <w:pPr>
      <w:spacing w:before="200" w:after="200"/>
    </w:pPr>
    <w:rPr>
      <w:sz w:val="24"/>
      <w:szCs w:val="24"/>
    </w:rPr>
  </w:style>
  <w:style w:type="paragraph" w:styleId="690">
    <w:name w:val="Quote"/>
    <w:basedOn w:val="625"/>
    <w:next w:val="625"/>
    <w:link w:val="664"/>
    <w:uiPriority w:val="29"/>
    <w:qFormat/>
    <w:pPr>
      <w:ind w:left="720" w:right="720" w:firstLine="0"/>
    </w:pPr>
    <w:rPr>
      <w:i/>
    </w:rPr>
  </w:style>
  <w:style w:type="paragraph" w:styleId="691">
    <w:name w:val="Intense Quote"/>
    <w:basedOn w:val="625"/>
    <w:next w:val="625"/>
    <w:link w:val="665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92">
    <w:name w:val="Колонтитул"/>
    <w:basedOn w:val="625"/>
    <w:qFormat/>
  </w:style>
  <w:style w:type="paragraph" w:styleId="693">
    <w:name w:val="Header"/>
    <w:basedOn w:val="625"/>
    <w:link w:val="666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94">
    <w:name w:val="Footer"/>
    <w:basedOn w:val="625"/>
    <w:link w:val="668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95">
    <w:name w:val="footnote text"/>
    <w:basedOn w:val="625"/>
    <w:link w:val="670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96">
    <w:name w:val="endnote text"/>
    <w:basedOn w:val="625"/>
    <w:link w:val="673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97">
    <w:name w:val="toc 1"/>
    <w:basedOn w:val="625"/>
    <w:next w:val="625"/>
    <w:uiPriority w:val="39"/>
    <w:unhideWhenUsed/>
    <w:pPr>
      <w:spacing w:before="0" w:after="57"/>
    </w:pPr>
  </w:style>
  <w:style w:type="paragraph" w:styleId="698">
    <w:name w:val="toc 2"/>
    <w:basedOn w:val="625"/>
    <w:next w:val="625"/>
    <w:uiPriority w:val="39"/>
    <w:unhideWhenUsed/>
    <w:pPr>
      <w:ind w:left="283" w:firstLine="0"/>
      <w:spacing w:before="0" w:after="57"/>
    </w:pPr>
  </w:style>
  <w:style w:type="paragraph" w:styleId="699">
    <w:name w:val="toc 3"/>
    <w:basedOn w:val="625"/>
    <w:next w:val="625"/>
    <w:uiPriority w:val="39"/>
    <w:unhideWhenUsed/>
    <w:pPr>
      <w:ind w:left="567" w:firstLine="0"/>
      <w:spacing w:before="0" w:after="57"/>
    </w:pPr>
  </w:style>
  <w:style w:type="paragraph" w:styleId="700">
    <w:name w:val="toc 4"/>
    <w:basedOn w:val="625"/>
    <w:next w:val="625"/>
    <w:uiPriority w:val="39"/>
    <w:unhideWhenUsed/>
    <w:pPr>
      <w:ind w:left="850" w:firstLine="0"/>
      <w:spacing w:before="0" w:after="57"/>
    </w:pPr>
  </w:style>
  <w:style w:type="paragraph" w:styleId="701">
    <w:name w:val="toc 5"/>
    <w:basedOn w:val="625"/>
    <w:next w:val="625"/>
    <w:uiPriority w:val="39"/>
    <w:unhideWhenUsed/>
    <w:pPr>
      <w:ind w:left="1134" w:firstLine="0"/>
      <w:spacing w:before="0" w:after="57"/>
    </w:pPr>
  </w:style>
  <w:style w:type="paragraph" w:styleId="702">
    <w:name w:val="toc 6"/>
    <w:basedOn w:val="625"/>
    <w:next w:val="625"/>
    <w:uiPriority w:val="39"/>
    <w:unhideWhenUsed/>
    <w:pPr>
      <w:ind w:left="1417" w:firstLine="0"/>
      <w:spacing w:before="0" w:after="57"/>
    </w:pPr>
  </w:style>
  <w:style w:type="paragraph" w:styleId="703">
    <w:name w:val="toc 7"/>
    <w:basedOn w:val="625"/>
    <w:next w:val="625"/>
    <w:uiPriority w:val="39"/>
    <w:unhideWhenUsed/>
    <w:pPr>
      <w:ind w:left="1701" w:firstLine="0"/>
      <w:spacing w:before="0" w:after="57"/>
    </w:pPr>
  </w:style>
  <w:style w:type="paragraph" w:styleId="704">
    <w:name w:val="toc 8"/>
    <w:basedOn w:val="625"/>
    <w:next w:val="625"/>
    <w:uiPriority w:val="39"/>
    <w:unhideWhenUsed/>
    <w:pPr>
      <w:ind w:left="1984" w:firstLine="0"/>
      <w:spacing w:before="0" w:after="57"/>
    </w:pPr>
  </w:style>
  <w:style w:type="paragraph" w:styleId="705">
    <w:name w:val="toc 9"/>
    <w:basedOn w:val="625"/>
    <w:next w:val="625"/>
    <w:uiPriority w:val="39"/>
    <w:unhideWhenUsed/>
    <w:pPr>
      <w:ind w:left="2268" w:firstLine="0"/>
      <w:spacing w:before="0" w:after="57"/>
    </w:pPr>
  </w:style>
  <w:style w:type="paragraph" w:styleId="706">
    <w:name w:val="Index Heading"/>
    <w:basedOn w:val="681"/>
  </w:style>
  <w:style w:type="paragraph" w:styleId="707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08">
    <w:name w:val="table of figures"/>
    <w:basedOn w:val="625"/>
    <w:next w:val="625"/>
    <w:uiPriority w:val="99"/>
    <w:unhideWhenUsed/>
    <w:qFormat/>
    <w:pPr>
      <w:spacing w:before="0" w:after="0"/>
    </w:pPr>
  </w:style>
  <w:style w:type="paragraph" w:styleId="709" w:customStyle="1">
    <w:name w:val="Основной текст (14)"/>
    <w:basedOn w:val="625"/>
    <w:link w:val="676"/>
    <w:qFormat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710" w:customStyle="1">
    <w:name w:val="Подпись к таблице (2)"/>
    <w:basedOn w:val="625"/>
    <w:link w:val="677"/>
    <w:qFormat/>
    <w:pPr>
      <w:spacing w:before="0"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711" w:customStyle="1">
    <w:name w:val="Основной текст (2)"/>
    <w:basedOn w:val="625"/>
    <w:link w:val="678"/>
    <w:qFormat/>
    <w:pPr>
      <w:ind w:hanging="1740"/>
      <w:jc w:val="both"/>
      <w:spacing w:before="0"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712">
    <w:name w:val="Balloon Text"/>
    <w:basedOn w:val="625"/>
    <w:link w:val="680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713">
    <w:name w:val="Содержимое таблицы"/>
    <w:basedOn w:val="625"/>
    <w:qFormat/>
    <w:pPr>
      <w:widowControl w:val="off"/>
      <w:suppressLineNumbers/>
    </w:pPr>
  </w:style>
  <w:style w:type="paragraph" w:styleId="714">
    <w:name w:val="Заголовок таблицы"/>
    <w:basedOn w:val="713"/>
    <w:qFormat/>
    <w:pPr>
      <w:jc w:val="center"/>
      <w:suppressLineNumbers/>
    </w:pPr>
    <w:rPr>
      <w:b/>
      <w:bCs/>
    </w:rPr>
  </w:style>
  <w:style w:type="numbering" w:styleId="715" w:default="1">
    <w:name w:val="No List"/>
    <w:uiPriority w:val="99"/>
    <w:semiHidden/>
    <w:unhideWhenUsed/>
    <w:qFormat/>
  </w:style>
  <w:style w:type="table" w:styleId="71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17" w:customStyle="1">
    <w:name w:val="Table Grid Light"/>
    <w:basedOn w:val="71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8">
    <w:name w:val="Plain Table 1"/>
    <w:basedOn w:val="71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19">
    <w:name w:val="Plain Table 2"/>
    <w:basedOn w:val="71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20">
    <w:name w:val="Plain Table 3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 w:customStyle="1">
    <w:name w:val="Grid Table 4 - Accent 1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sz="4" w:space="0"/>
        </w:tcBorders>
      </w:tcPr>
    </w:tblStylePr>
  </w:style>
  <w:style w:type="table" w:styleId="746" w:customStyle="1">
    <w:name w:val="Grid Table 4 - Accent 2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747" w:customStyle="1">
    <w:name w:val="Grid Table 4 - Accent 3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748" w:customStyle="1">
    <w:name w:val="Grid Table 4 - Accent 4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749" w:customStyle="1">
    <w:name w:val="Grid Table 4 - Accent 5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0" w:customStyle="1">
    <w:name w:val="Grid Table 4 - Accent 6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1">
    <w:name w:val="Grid Table 5 Dark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758">
    <w:name w:val="Grid Table 6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9" w:customStyle="1">
    <w:name w:val="Grid Table 6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0" w:customStyle="1">
    <w:name w:val="Grid Table 6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1" w:customStyle="1">
    <w:name w:val="Grid Table 6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2" w:customStyle="1">
    <w:name w:val="Grid Table 6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3" w:customStyle="1">
    <w:name w:val="Grid Table 6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 w:customStyle="1">
    <w:name w:val="Grid Table 6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5">
    <w:name w:val="Grid Table 7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sz="4" w:space="0"/>
          <w:right w:val="none" w:color="000000" w:sz="0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 w:customStyle="1">
    <w:name w:val="Grid Table 7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8" w:customStyle="1">
    <w:name w:val="Grid Table 7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9" w:customStyle="1">
    <w:name w:val="Grid Table 7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0" w:customStyle="1">
    <w:name w:val="Grid Table 7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sz="4" w:space="0"/>
          <w:right w:val="none" w:color="000000" w:sz="0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1" w:customStyle="1">
    <w:name w:val="Grid Table 7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2">
    <w:name w:val="List Table 1 Light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1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2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3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4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5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6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780" w:customStyle="1">
    <w:name w:val="List Table 2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781" w:customStyle="1">
    <w:name w:val="List Table 2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782" w:customStyle="1">
    <w:name w:val="List Table 2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783" w:customStyle="1">
    <w:name w:val="List Table 2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784" w:customStyle="1">
    <w:name w:val="List Table 2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785" w:customStyle="1">
    <w:name w:val="List Table 2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786">
    <w:name w:val="List Table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1" w:customStyle="1">
    <w:name w:val="List Table 5 Dark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2" w:customStyle="1">
    <w:name w:val="List Table 5 Dark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3" w:customStyle="1">
    <w:name w:val="List Table 5 Dark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4" w:customStyle="1">
    <w:name w:val="List Table 5 Dark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5" w:customStyle="1">
    <w:name w:val="List Table 5 Dark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6" w:customStyle="1">
    <w:name w:val="List Table 5 Dark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7">
    <w:name w:val="List Table 6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08" w:customStyle="1">
    <w:name w:val="List Table 6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9" w:customStyle="1">
    <w:name w:val="List Table 6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810" w:customStyle="1">
    <w:name w:val="List Table 6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811" w:customStyle="1">
    <w:name w:val="List Table 6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812" w:customStyle="1">
    <w:name w:val="List Table 6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813" w:customStyle="1">
    <w:name w:val="List Table 6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814">
    <w:name w:val="List Table 7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st Table 7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List Table 7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7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List Table 7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sz="4" w:space="0"/>
          <w:right w:val="none" w:color="000000" w:sz="0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List Table 7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Lined - Accent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22" w:customStyle="1">
    <w:name w:val="Lined - Accent 1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823" w:customStyle="1">
    <w:name w:val="Lined - Accent 2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824" w:customStyle="1">
    <w:name w:val="Lined - Accent 3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825" w:customStyle="1">
    <w:name w:val="Lined - Accent 4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826" w:customStyle="1">
    <w:name w:val="Lined - Accent 5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827" w:customStyle="1">
    <w:name w:val="Lined - Accent 6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828" w:customStyle="1">
    <w:name w:val="Bordered &amp; Lined - Accent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29" w:customStyle="1">
    <w:name w:val="Bordered &amp; Lined - Accent 1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830" w:customStyle="1">
    <w:name w:val="Bordered &amp; Lined - Accent 2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831" w:customStyle="1">
    <w:name w:val="Bordered &amp; Lined - Accent 3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832" w:customStyle="1">
    <w:name w:val="Bordered &amp; Lined - Accent 4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833" w:customStyle="1">
    <w:name w:val="Bordered &amp; Lined - Accent 5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834" w:customStyle="1">
    <w:name w:val="Bordered &amp; Lined - Accent 6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835" w:customStyle="1">
    <w:name w:val="Bordered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836" w:customStyle="1">
    <w:name w:val="Bordered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7" w:customStyle="1">
    <w:name w:val="Bordered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838" w:customStyle="1">
    <w:name w:val="Bordered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839" w:customStyle="1">
    <w:name w:val="Bordered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840" w:customStyle="1">
    <w:name w:val="Bordered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841" w:customStyle="1">
    <w:name w:val="Bordered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842">
    <w:name w:val="Table Grid"/>
    <w:basedOn w:val="71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3" w:customStyle="1">
    <w:name w:val="Сетка таблицы1"/>
    <w:basedOn w:val="716"/>
    <w:uiPriority w:val="59"/>
    <w:pPr>
      <w:jc w:val="both"/>
      <w:spacing w:after="0" w:line="240" w:lineRule="auto"/>
    </w:pPr>
    <w:rPr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4" w:customStyle="1">
    <w:name w:val="Сетка таблицы2"/>
    <w:basedOn w:val="71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dc:description/>
  <dc:language>ru-RU</dc:language>
  <cp:lastModifiedBy>evstratenko_av</cp:lastModifiedBy>
  <cp:revision>56</cp:revision>
  <dcterms:created xsi:type="dcterms:W3CDTF">2021-07-07T07:07:00Z</dcterms:created>
  <dcterms:modified xsi:type="dcterms:W3CDTF">2026-06-25T00:01:49Z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